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jc w:val="center"/>
        <w:rPr>
          <w:rFonts w:ascii="TH SarabunIT๙" w:hAnsi="TH SarabunIT๙" w:eastAsia="TH SarabunIT๙" w:cs="TH SarabunIT๙"/>
          <w:b/>
          <w:bCs/>
          <w:sz w:val="32"/>
          <w:szCs w:val="32"/>
        </w:rPr>
      </w:pPr>
      <w:r>
        <w:rPr>
          <w:rFonts w:ascii="TH SarabunIT๙" w:hAnsi="TH SarabunIT๙" w:eastAsia="TH SarabunIT๙" w:cs="TH SarabunIT๙" w:hint="cs"/>
          <w:b/>
          <w:bCs/>
          <w:sz w:val="32"/>
          <w:szCs w:val="32"/>
          <w:cs/>
        </w:rPr>
        <w:t xml:space="preserve">คำอธิบายเพิ่มเติมประกอบหนังสือแจ้งการประเมินภาษีที่ดินและสิ่งปลูกสร้าง</w:t>
      </w:r>
    </w:p>
    <w:p>
      <w:pPr>
        <w:spacing w:after="0"/>
        <w:jc w:val="center"/>
        <w:rPr>
          <w:rFonts w:ascii="TH SarabunIT๙" w:hAnsi="TH SarabunIT๙" w:eastAsia="TH SarabunIT๙" w:cs="TH SarabunIT๙"/>
          <w:b/>
          <w:bCs/>
          <w:sz w:val="32"/>
          <w:szCs w:val="32"/>
        </w:rPr>
      </w:pPr>
      <w:r>
        <w:rPr>
          <w:rFonts w:ascii="TH SarabunIT๙" w:hAnsi="TH SarabunIT๙" w:eastAsia="TH SarabunIT๙" w:cs="TH SarabunIT๙" w:hint="cs"/>
          <w:b/>
          <w:bCs/>
          <w:sz w:val="32"/>
          <w:szCs w:val="32"/>
          <w:cs/>
        </w:rPr>
        <w:t xml:space="preserve">และแบบแสดงรายการคำนวณภาษีที่ดินและสิ่งปลูกสร้าง อาคารชุด/ห้องชุด (แบบ </w:t>
      </w:r>
      <w:r>
        <w:rPr>
          <w:rFonts w:ascii="TH SarabunIT๙" w:hAnsi="TH SarabunIT๙" w:eastAsia="TH SarabunIT๙" w:cs="TH SarabunIT๙" w:hint="cs"/>
          <w:b/>
          <w:bCs/>
          <w:sz w:val="32"/>
          <w:szCs w:val="32"/>
          <w:cs/>
        </w:rPr>
        <w:t xml:space="preserve">ภ.ด.ส</w:t>
      </w:r>
      <w:r>
        <w:rPr>
          <w:rFonts w:ascii="TH SarabunIT๙" w:hAnsi="TH SarabunIT๙" w:eastAsia="TH SarabunIT๙" w:cs="TH SarabunIT๙" w:hint="cs"/>
          <w:b/>
          <w:bCs/>
          <w:sz w:val="32"/>
          <w:szCs w:val="32"/>
          <w:cs/>
        </w:rPr>
        <w:t xml:space="preserve">. 6 - 8)</w:t>
      </w:r>
    </w:p>
    <w:p>
      <w:pPr>
        <w:spacing w:after="0"/>
        <w:jc w:val="center"/>
        <w:rPr>
          <w:rFonts w:ascii="TH SarabunIT๙" w:hAnsi="TH SarabunIT๙" w:eastAsia="TH SarabunIT๙" w:cs="TH SarabunIT๙"/>
          <w:b/>
          <w:bCs/>
          <w:sz w:val="32"/>
          <w:szCs w:val="32"/>
        </w:rPr>
      </w:pPr>
    </w:p>
    <w:p>
      <w:pPr>
        <w:spacing w:after="0"/>
        <w:rPr>
          <w:rFonts w:ascii="TH SarabunIT๙" w:hAnsi="TH SarabunIT๙" w:eastAsia="TH SarabunIT๙" w:cs="TH SarabunIT๙"/>
          <w:b/>
          <w:bCs/>
          <w:sz w:val="32"/>
          <w:szCs w:val="32"/>
        </w:rPr>
      </w:pPr>
      <w:r>
        <w:rPr>
          <w:rFonts w:ascii="TH SarabunIT๙" w:hAnsi="TH SarabunIT๙" w:eastAsia="TH SarabunIT๙" w:cs="TH SarabunIT๙" w:hint="cs"/>
          <w:b/>
          <w:bCs/>
          <w:sz w:val="32"/>
          <w:szCs w:val="32"/>
          <w:cs/>
        </w:rPr>
        <w:t xml:space="preserve">เรียน </w:t>
      </w:r>
      <w:r>
        <w:rPr>
          <w:rFonts w:ascii="TH SarabunIT๙" w:hAnsi="TH SarabunIT๙" w:eastAsia="TH SarabunIT๙" w:cs="TH SarabunIT๙"/>
          <w:b/>
          <w:bCs/>
          <w:noProof/>
          <w:sz w:val="32"/>
          <w:szCs w:val="32"/>
        </w:rPr>
        <w:t xml:space="preserve">นางอำพร ยะวังพล</w:t>
      </w:r>
    </w:p>
    <w:p>
      <w:pPr>
        <w:spacing w:after="0" w:line="276" w:lineRule="auto"/>
        <w:rPr>
          <w:rFonts w:ascii="TH SarabunIT๙" w:hAnsi="TH SarabunIT๙" w:eastAsia="TH SarabunIT๙" w:cs="TH SarabunIT๙"/>
          <w:sz w:val="32"/>
          <w:szCs w:val="32"/>
        </w:rPr>
      </w:pPr>
      <w:r>
        <w:rPr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199390</wp:posOffset>
                </wp:positionV>
                <wp:extent cx="1543050" cy="371475"/>
                <wp:wrapNone/>
                <wp:docPr id="1" name="Text Box 2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71475"/>
                        </a:xfrm>
                        <a:prstGeom prst="rect">
                          <a:avLst/>
                        </a:prstGeom>
                        <a:noFill/>
                        <a:ln cap="flat" cmpd="sng" w="6350">
                          <a:prstDash val="solid"/>
                        </a:ln>
                      </wps:spPr>
                      <wps:style>
                        <a:lnRef idx="0">
                          <a:srgbClr val="4472C4">
                            <a:alpha val="100000"/>
                          </a:srgbClr>
                        </a:lnRef>
                        <a:fillRef idx="0">
                          <a:srgbClr val="4472C4">
                            <a:alpha val="100000"/>
                          </a:srgbClr>
                        </a:fillRef>
                        <a:effectRef idx="0">
                          <a:srgbClr val="4472C4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TH SarabunIT๙" w:hAnsi="TH SarabunIT๙" w:eastAsia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eastAsia="TH SarabunIT๙" w:cs="TH SarabunIT๙"/>
                                <w:noProof/>
                                <w:sz w:val="32"/>
                                <w:szCs w:val="32"/>
                              </w:rPr>
                              <w:t xml:space="preserve">177.79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type="#_x0000_t202" style="position:absolute;margin-left:33.7pt;margin-top:15.7pt;width:121.5pt;height:29.25pt;z-index:251661312;;v-text-anchor:top;mso-wrap-distance-left:9pt;mso-wrap-distance-top:0pt;mso-wrap-distance-right:9pt;mso-wrap-distance-bottom:0pt;mso-wrap-style:square;position:absolute" filled="f" strokecolor="#000000" strokeweight="0.5pt" stroked="f">
                <v:textbox style="" inset="7.2pt,3.6pt,7.2pt,3.6pt">
                  <w:txbxContent>
                    <w:p>
                      <w:pPr>
                        <w:spacing/>
                        <w:jc w:val="center"/>
                        <w:rPr>
                          <w:rFonts w:ascii="TH SarabunIT๙" w:hAnsi="TH SarabunIT๙" w:eastAsia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eastAsia="TH SarabunIT๙" w:cs="TH SarabunIT๙"/>
                          <w:noProof/>
                          <w:sz w:val="32"/>
                          <w:szCs w:val="32"/>
                        </w:rPr>
                        <w:t xml:space="preserve">177.79</w:t>
                      </w:r>
                    </w:p>
                  </w:txbxContent>
                </v:textbox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1428115</wp:posOffset>
                </wp:positionH>
                <wp:positionV relativeFrom="paragraph">
                  <wp:posOffset>456565</wp:posOffset>
                </wp:positionV>
                <wp:extent cx="1543050" cy="371475"/>
                <wp:wrapNone/>
                <wp:docPr id="2" name="Text Box 3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71475"/>
                        </a:xfrm>
                        <a:prstGeom prst="rect">
                          <a:avLst/>
                        </a:prstGeom>
                        <a:noFill/>
                        <a:ln cap="flat" cmpd="sng" w="6350">
                          <a:prstDash val="solid"/>
                        </a:ln>
                      </wps:spPr>
                      <wps:style>
                        <a:lnRef idx="0">
                          <a:srgbClr val="4472C4">
                            <a:alpha val="100000"/>
                          </a:srgbClr>
                        </a:lnRef>
                        <a:fillRef idx="0">
                          <a:srgbClr val="4472C4">
                            <a:alpha val="100000"/>
                          </a:srgbClr>
                        </a:fillRef>
                        <a:effectRef idx="0">
                          <a:srgbClr val="4472C4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TH SarabunIT๙" w:hAnsi="TH SarabunIT๙" w:eastAsia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eastAsia="TH SarabunIT๙" w:cs="TH SarabunIT๙"/>
                                <w:noProof/>
                                <w:sz w:val="32"/>
                                <w:szCs w:val="32"/>
                              </w:rPr>
                              <w:t xml:space="preserve">0.00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type="#_x0000_t202" style="position:absolute;margin-left:112.45pt;margin-top:35.95pt;width:121.5pt;height:29.25pt;z-index:251662336;;v-text-anchor:top;mso-wrap-distance-left:9pt;mso-wrap-distance-top:0pt;mso-wrap-distance-right:9pt;mso-wrap-distance-bottom:0pt;mso-wrap-style:square;position:absolute" filled="f" strokecolor="#000000" strokeweight="0.5pt" stroked="f">
                <v:textbox style="" inset="7.2pt,3.6pt,7.2pt,3.6pt">
                  <w:txbxContent>
                    <w:p>
                      <w:pPr>
                        <w:spacing/>
                        <w:jc w:val="center"/>
                        <w:rPr>
                          <w:rFonts w:ascii="TH SarabunIT๙" w:hAnsi="TH SarabunIT๙" w:eastAsia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eastAsia="TH SarabunIT๙" w:cs="TH SarabunIT๙"/>
                          <w:noProof/>
                          <w:sz w:val="32"/>
                          <w:szCs w:val="32"/>
                        </w:rPr>
                        <w:t xml:space="preserve"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eastAsia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ภาษีทั้งหมดที่คำนวณได้ (ก่อนการลดและการบรรเทาภาระภาษีตามแบบ </w:t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ภ.ด.ส</w:t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. 7-8) </w:t>
      </w:r>
      <w:r>
        <w:rPr>
          <w:rFonts w:ascii="TH SarabunIT๙" w:hAnsi="TH SarabunIT๙" w:eastAsia="TH SarabunIT๙" w:cs="TH SarabunIT๙"/>
          <w:sz w:val="32"/>
          <w:szCs w:val="32"/>
        </w:rPr>
        <w:br/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จำนวน .....</w:t>
      </w:r>
      <w:r>
        <w:rPr>
          <w:rFonts w:ascii="TH SarabunIT๙" w:hAnsi="TH SarabunIT๙" w:eastAsia="TH SarabunIT๙" w:cs="TH SarabunIT๙"/>
          <w:sz w:val="32"/>
          <w:szCs w:val="32"/>
        </w:rPr>
        <w:t xml:space="preserve">...................................</w:t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........ บาท</w:t>
      </w:r>
    </w:p>
    <w:p>
      <w:pPr>
        <w:spacing w:after="0" w:line="276" w:lineRule="auto"/>
        <w:jc w:val="thaiDistribute"/>
        <w:rPr>
          <w:rFonts w:ascii="TH SarabunIT๙" w:hAnsi="TH SarabunIT๙" w:eastAsia="TH SarabunIT๙" w:cs="TH SarabunIT๙"/>
          <w:sz w:val="32"/>
          <w:szCs w:val="32"/>
        </w:rPr>
      </w:pPr>
      <w:r>
        <w:rPr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2047240</wp:posOffset>
                </wp:positionH>
                <wp:positionV relativeFrom="paragraph">
                  <wp:posOffset>195580</wp:posOffset>
                </wp:positionV>
                <wp:extent cx="1543050" cy="371475"/>
                <wp:wrapNone/>
                <wp:docPr id="3" name="Text Box 4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71475"/>
                        </a:xfrm>
                        <a:prstGeom prst="rect">
                          <a:avLst/>
                        </a:prstGeom>
                        <a:noFill/>
                        <a:ln cap="flat" cmpd="sng" w="6350">
                          <a:prstDash val="solid"/>
                        </a:ln>
                      </wps:spPr>
                      <wps:style>
                        <a:lnRef idx="0">
                          <a:srgbClr val="4472C4">
                            <a:alpha val="100000"/>
                          </a:srgbClr>
                        </a:lnRef>
                        <a:fillRef idx="0">
                          <a:srgbClr val="4472C4">
                            <a:alpha val="100000"/>
                          </a:srgbClr>
                        </a:fillRef>
                        <a:effectRef idx="0">
                          <a:srgbClr val="4472C4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TH SarabunIT๙" w:hAnsi="TH SarabunIT๙" w:eastAsia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eastAsia="TH SarabunIT๙" w:cs="TH SarabunIT๙"/>
                                <w:noProof/>
                                <w:sz w:val="32"/>
                                <w:szCs w:val="32"/>
                              </w:rPr>
                              <w:t xml:space="preserve">0.00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type="#_x0000_t202" style="position:absolute;margin-left:161.2pt;margin-top:15.4pt;width:121.5pt;height:29.25pt;z-index:251663360;;v-text-anchor:top;mso-wrap-distance-left:9pt;mso-wrap-distance-top:0pt;mso-wrap-distance-right:9pt;mso-wrap-distance-bottom:0pt;mso-wrap-style:square;position:absolute;left:0;text-align:left" filled="f" strokecolor="#000000" strokeweight="0.5pt" stroked="f">
                <v:textbox style="" inset="7.2pt,3.6pt,7.2pt,3.6pt">
                  <w:txbxContent>
                    <w:p>
                      <w:pPr>
                        <w:spacing/>
                        <w:jc w:val="center"/>
                        <w:rPr>
                          <w:rFonts w:ascii="TH SarabunIT๙" w:hAnsi="TH SarabunIT๙" w:eastAsia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eastAsia="TH SarabunIT๙" w:cs="TH SarabunIT๙"/>
                          <w:noProof/>
                          <w:sz w:val="32"/>
                          <w:szCs w:val="32"/>
                        </w:rPr>
                        <w:t xml:space="preserve"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2. ได้รับการลดภาษี รวมจำนวน ......</w:t>
      </w:r>
      <w:r>
        <w:rPr>
          <w:rFonts w:ascii="TH SarabunIT๙" w:hAnsi="TH SarabunIT๙" w:eastAsia="TH SarabunIT๙" w:cs="TH SarabunIT๙"/>
          <w:sz w:val="32"/>
          <w:szCs w:val="32"/>
        </w:rPr>
        <w:t xml:space="preserve">........</w:t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........</w:t>
      </w:r>
      <w:r>
        <w:rPr>
          <w:rFonts w:ascii="TH SarabunIT๙" w:hAnsi="TH SarabunIT๙" w:eastAsia="TH SarabunIT๙" w:cs="TH SarabunIT๙"/>
          <w:sz w:val="32"/>
          <w:szCs w:val="32"/>
        </w:rPr>
        <w:t xml:space="preserve">....</w:t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...... บาท</w:t>
      </w:r>
    </w:p>
    <w:p>
      <w:pPr>
        <w:spacing w:after="0" w:line="276" w:lineRule="auto"/>
        <w:ind w:left="284" w:hanging="284"/>
        <w:jc w:val="thaiDistribute"/>
        <w:rPr>
          <w:rFonts w:ascii="TH SarabunIT๙" w:hAnsi="TH SarabunIT๙" w:eastAsia="TH SarabunIT๙" w:cs="TH SarabunIT๙"/>
          <w:sz w:val="32"/>
          <w:szCs w:val="32"/>
        </w:rPr>
      </w:pPr>
      <w:r>
        <w:rPr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4104640</wp:posOffset>
                </wp:positionH>
                <wp:positionV relativeFrom="paragraph">
                  <wp:posOffset>179070</wp:posOffset>
                </wp:positionV>
                <wp:extent cx="1543050" cy="371475"/>
                <wp:wrapNone/>
                <wp:docPr id="4" name="Text Box 12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71475"/>
                        </a:xfrm>
                        <a:prstGeom prst="rect">
                          <a:avLst/>
                        </a:prstGeom>
                        <a:noFill/>
                        <a:ln cap="flat" cmpd="sng" w="6350">
                          <a:prstDash val="solid"/>
                        </a:ln>
                      </wps:spPr>
                      <wps:style>
                        <a:lnRef idx="0">
                          <a:srgbClr val="4472C4">
                            <a:alpha val="100000"/>
                          </a:srgbClr>
                        </a:lnRef>
                        <a:fillRef idx="0">
                          <a:srgbClr val="4472C4">
                            <a:alpha val="100000"/>
                          </a:srgbClr>
                        </a:fillRef>
                        <a:effectRef idx="0">
                          <a:srgbClr val="4472C4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TH SarabunIT๙" w:hAnsi="TH SarabunIT๙" w:eastAsia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eastAsia="TH SarabunIT๙" w:cs="TH SarabunIT๙"/>
                                <w:noProof/>
                                <w:sz w:val="32"/>
                                <w:szCs w:val="32"/>
                              </w:rPr>
                              <w:t xml:space="preserve">0.00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type="#_x0000_t202" style="position:absolute;margin-left:323.2pt;margin-top:14.1pt;width:121.5pt;height:29.25pt;z-index:251671552;;v-text-anchor:top;mso-wrap-distance-left:9pt;mso-wrap-distance-top:0pt;mso-wrap-distance-right:9pt;mso-wrap-distance-bottom:0pt;mso-wrap-style:square;position:absolute;left:0;text-align:left" filled="f" strokecolor="#000000" strokeweight="0.5pt" stroked="f">
                <v:textbox style="" inset="7.2pt,3.6pt,7.2pt,3.6pt">
                  <w:txbxContent>
                    <w:p>
                      <w:pPr>
                        <w:spacing/>
                        <w:jc w:val="center"/>
                        <w:rPr>
                          <w:rFonts w:ascii="TH SarabunIT๙" w:hAnsi="TH SarabunIT๙" w:eastAsia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eastAsia="TH SarabunIT๙" w:cs="TH SarabunIT๙"/>
                          <w:noProof/>
                          <w:sz w:val="32"/>
                          <w:szCs w:val="32"/>
                        </w:rPr>
                        <w:t xml:space="preserve">0.00</w:t>
                      </w:r>
                    </w:p>
                  </w:txbxContent>
                </v:textbox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1799590</wp:posOffset>
                </wp:positionH>
                <wp:positionV relativeFrom="paragraph">
                  <wp:posOffset>191770</wp:posOffset>
                </wp:positionV>
                <wp:extent cx="561975" cy="371475"/>
                <wp:wrapNone/>
                <wp:docPr id="5" name="Text Box 1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71475"/>
                        </a:xfrm>
                        <a:prstGeom prst="rect">
                          <a:avLst/>
                        </a:prstGeom>
                        <a:noFill/>
                        <a:ln cap="flat" cmpd="sng" w="6350">
                          <a:prstDash val="solid"/>
                        </a:ln>
                      </wps:spPr>
                      <wps:style>
                        <a:lnRef idx="0">
                          <a:srgbClr val="4472C4">
                            <a:alpha val="100000"/>
                          </a:srgbClr>
                        </a:lnRef>
                        <a:fillRef idx="0">
                          <a:srgbClr val="4472C4">
                            <a:alpha val="100000"/>
                          </a:srgbClr>
                        </a:fillRef>
                        <a:effectRef idx="0">
                          <a:srgbClr val="4472C4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TH SarabunIT๙" w:hAnsi="TH SarabunIT๙" w:eastAsia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eastAsia="TH SarabunIT๙" w:cs="TH SarabunIT๙"/>
                                <w:noProof/>
                                <w:sz w:val="32"/>
                                <w:szCs w:val="32"/>
                              </w:rPr>
                              <w:t xml:space="preserve">ก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type="#_x0000_t202" style="position:absolute;margin-left:141.7pt;margin-top:15.1pt;width:44.25pt;height:29.25pt;z-index:251660288;;v-text-anchor:top;mso-wrap-distance-left:9pt;mso-wrap-distance-top:0pt;mso-wrap-distance-right:9pt;mso-wrap-distance-bottom:0pt;mso-wrap-style:square;position:absolute;left:0;text-align:left" filled="f" strokecolor="#000000" strokeweight="0.5pt" stroked="f">
                <v:textbox style="" inset="7.2pt,3.6pt,7.2pt,3.6pt">
                  <w:txbxContent>
                    <w:p>
                      <w:pPr>
                        <w:spacing/>
                        <w:jc w:val="center"/>
                        <w:rPr>
                          <w:rFonts w:ascii="TH SarabunIT๙" w:hAnsi="TH SarabunIT๙" w:eastAsia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eastAsia="TH SarabunIT๙" w:cs="TH SarabunIT๙"/>
                          <w:noProof/>
                          <w:sz w:val="32"/>
                          <w:szCs w:val="32"/>
                        </w:rPr>
                        <w:t xml:space="preserve">ก</w:t>
                      </w:r>
                    </w:p>
                  </w:txbxContent>
                </v:textbox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3495040</wp:posOffset>
                </wp:positionH>
                <wp:positionV relativeFrom="paragraph">
                  <wp:posOffset>172720</wp:posOffset>
                </wp:positionV>
                <wp:extent cx="561975" cy="371475"/>
                <wp:wrapNone/>
                <wp:docPr id="6" name="Text Box 9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71475"/>
                        </a:xfrm>
                        <a:prstGeom prst="rect">
                          <a:avLst/>
                        </a:prstGeom>
                        <a:noFill/>
                        <a:ln cap="flat" cmpd="sng" w="6350">
                          <a:prstDash val="solid"/>
                        </a:ln>
                      </wps:spPr>
                      <wps:style>
                        <a:lnRef idx="0">
                          <a:srgbClr val="4472C4">
                            <a:alpha val="100000"/>
                          </a:srgbClr>
                        </a:lnRef>
                        <a:fillRef idx="0">
                          <a:srgbClr val="4472C4">
                            <a:alpha val="100000"/>
                          </a:srgbClr>
                        </a:fillRef>
                        <a:effectRef idx="0">
                          <a:srgbClr val="4472C4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TH SarabunIT๙" w:hAnsi="TH SarabunIT๙" w:eastAsia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eastAsia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15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type="#_x0000_t202" style="position:absolute;margin-left:275.2pt;margin-top:13.6pt;width:44.25pt;height:29.25pt;z-index:251659264;;v-text-anchor:top;mso-wrap-distance-left:9pt;mso-wrap-distance-top:0pt;mso-wrap-distance-right:9pt;mso-wrap-distance-bottom:0pt;mso-wrap-style:square;position:absolute;left:0;text-align:left" filled="f" strokecolor="#000000" strokeweight="0.5pt" stroked="f">
                <v:textbox style="" inset="7.2pt,3.6pt,7.2pt,3.6pt">
                  <w:txbxContent>
                    <w:p>
                      <w:pPr>
                        <w:spacing/>
                        <w:jc w:val="center"/>
                        <w:rPr>
                          <w:rFonts w:ascii="TH SarabunIT๙" w:hAnsi="TH SarabunIT๙" w:eastAsia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eastAsia="TH SarabunIT๙" w:cs="TH SarabunIT๙" w:hint="cs"/>
                          <w:sz w:val="32"/>
                          <w:szCs w:val="32"/>
                          <w:cs/>
                        </w:rPr>
                        <w:t xml:space="preserve"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eastAsia="TH SarabunIT๙" w:cs="TH SarabunIT๙"/>
          <w:sz w:val="32"/>
          <w:szCs w:val="32"/>
          <w:cs/>
        </w:rPr>
        <w:tab/>
        <w:t xml:space="preserve"/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2.1 ลดภาษี (ตามมาตรา 55 ) จำนวน .....</w:t>
      </w:r>
      <w:r>
        <w:rPr>
          <w:rFonts w:ascii="TH SarabunIT๙" w:hAnsi="TH SarabunIT๙" w:eastAsia="TH SarabunIT๙" w:cs="TH SarabunIT๙"/>
          <w:sz w:val="32"/>
          <w:szCs w:val="32"/>
        </w:rPr>
        <w:t xml:space="preserve">......................</w:t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.............. บาท ได้แก่</w:t>
      </w:r>
    </w:p>
    <w:p>
      <w:pPr>
        <w:spacing w:after="0" w:line="276" w:lineRule="auto"/>
        <w:ind w:left="284" w:hanging="284"/>
        <w:jc w:val="thaiDistribute"/>
        <w:rPr>
          <w:rFonts w:ascii="TH SarabunIT๙" w:hAnsi="TH SarabunIT๙" w:eastAsia="TH SarabunIT๙" w:cs="TH SarabunIT๙"/>
          <w:sz w:val="32"/>
          <w:szCs w:val="32"/>
        </w:rPr>
      </w:pPr>
      <w:r>
        <w:rPr>
          <w:rFonts w:ascii="TH SarabunIT๙" w:hAnsi="TH SarabunIT๙" w:eastAsia="TH SarabunIT๙" w:cs="TH SarabunIT๙"/>
          <w:sz w:val="32"/>
          <w:szCs w:val="32"/>
          <w:cs/>
        </w:rPr>
        <w:tab/>
        <w:t xml:space="preserve"/>
      </w:r>
      <w:r>
        <w:rPr>
          <w:rFonts w:ascii="TH SarabunIT๙" w:hAnsi="TH SarabunIT๙" w:eastAsia="TH SarabunIT๙" w:cs="TH SarabunIT๙"/>
          <w:sz w:val="32"/>
          <w:szCs w:val="32"/>
          <w:cs/>
        </w:rPr>
        <w:tab/>
        <w:t xml:space="preserve"/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(1) ทรัพย์สินประเภท ................................ ลดภาษีร้อยละ ............... จำนวน ............................ บาท</w:t>
      </w:r>
    </w:p>
    <w:p>
      <w:pPr>
        <w:spacing w:after="0" w:line="276" w:lineRule="auto"/>
        <w:ind w:left="284" w:hanging="284"/>
        <w:jc w:val="thaiDistribute"/>
        <w:rPr>
          <w:rFonts w:ascii="TH SarabunIT๙" w:hAnsi="TH SarabunIT๙" w:eastAsia="TH SarabunIT๙" w:cs="TH SarabunIT๙"/>
          <w:sz w:val="32"/>
          <w:szCs w:val="32"/>
        </w:rPr>
      </w:pPr>
      <w:r>
        <w:rPr>
          <w:rFonts w:ascii="TH SarabunIT๙" w:hAnsi="TH SarabunIT๙" w:eastAsia="TH SarabunIT๙" w:cs="TH SarabunIT๙"/>
          <w:sz w:val="32"/>
          <w:szCs w:val="32"/>
          <w:cs/>
        </w:rPr>
        <w:tab/>
        <w:t xml:space="preserve"/>
      </w:r>
      <w:r>
        <w:rPr>
          <w:rFonts w:ascii="TH SarabunIT๙" w:hAnsi="TH SarabunIT๙" w:eastAsia="TH SarabunIT๙" w:cs="TH SarabunIT๙"/>
          <w:sz w:val="32"/>
          <w:szCs w:val="32"/>
          <w:cs/>
        </w:rPr>
        <w:tab/>
        <w:t xml:space="preserve"/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(2) ทรัพย์สินประเภท ................................ ลดภาษีร้อยละ ............... จำนวน ............................ บาท</w:t>
      </w:r>
    </w:p>
    <w:p>
      <w:pPr>
        <w:spacing w:after="0" w:line="276" w:lineRule="auto"/>
        <w:ind w:left="284" w:hanging="284"/>
        <w:jc w:val="thaiDistribute"/>
        <w:rPr>
          <w:rFonts w:ascii="TH SarabunIT๙" w:hAnsi="TH SarabunIT๙" w:eastAsia="TH SarabunIT๙" w:cs="TH SarabunIT๙"/>
          <w:sz w:val="32"/>
          <w:szCs w:val="32"/>
          <w:cs/>
        </w:rPr>
      </w:pPr>
      <w:r>
        <w:rPr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3313430</wp:posOffset>
                </wp:positionH>
                <wp:positionV relativeFrom="paragraph">
                  <wp:posOffset>167640</wp:posOffset>
                </wp:positionV>
                <wp:extent cx="1190625" cy="371475"/>
                <wp:wrapNone/>
                <wp:docPr id="7" name="Text Box 6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71475"/>
                        </a:xfrm>
                        <a:prstGeom prst="rect">
                          <a:avLst/>
                        </a:prstGeom>
                        <a:noFill/>
                        <a:ln cap="flat" cmpd="sng" w="6350">
                          <a:prstDash val="solid"/>
                        </a:ln>
                      </wps:spPr>
                      <wps:style>
                        <a:lnRef idx="0">
                          <a:srgbClr val="4472C4">
                            <a:alpha val="100000"/>
                          </a:srgbClr>
                        </a:lnRef>
                        <a:fillRef idx="0">
                          <a:srgbClr val="4472C4">
                            <a:alpha val="100000"/>
                          </a:srgbClr>
                        </a:fillRef>
                        <a:effectRef idx="0">
                          <a:srgbClr val="4472C4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TH SarabunIT๙" w:hAnsi="TH SarabunIT๙" w:eastAsia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eastAsia="TH SarabunIT๙" w:cs="TH SarabunIT๙"/>
                                <w:noProof/>
                                <w:sz w:val="32"/>
                                <w:szCs w:val="32"/>
                              </w:rPr>
                              <w:t xml:space="preserve">177.79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type="#_x0000_t202" style="position:absolute;margin-left:260.9pt;margin-top:13.2pt;width:93.75pt;height:29.25pt;z-index:251665408;mso-position-horizontal-relative:margin;v-text-anchor:top;mso-wrap-distance-left:9pt;mso-wrap-distance-top:0pt;mso-wrap-distance-right:9pt;mso-wrap-distance-bottom:0pt;mso-wrap-style:square;position:absolute;left:0;text-align:left" filled="f" strokecolor="#000000" strokeweight="0.5pt" stroked="f">
                <v:textbox style="" inset="7.2pt,3.6pt,7.2pt,3.6pt">
                  <w:txbxContent>
                    <w:p>
                      <w:pPr>
                        <w:spacing/>
                        <w:jc w:val="center"/>
                        <w:rPr>
                          <w:rFonts w:ascii="TH SarabunIT๙" w:hAnsi="TH SarabunIT๙" w:eastAsia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eastAsia="TH SarabunIT๙" w:cs="TH SarabunIT๙"/>
                          <w:noProof/>
                          <w:sz w:val="32"/>
                          <w:szCs w:val="32"/>
                        </w:rPr>
                        <w:t xml:space="preserve">177.79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eastAsia="TH SarabunIT๙" w:cs="TH SarabunIT๙"/>
          <w:sz w:val="32"/>
          <w:szCs w:val="32"/>
        </w:rPr>
        <w:tab/>
        <w:t xml:space="preserve"/>
      </w:r>
      <w:r>
        <w:rPr>
          <w:rFonts w:ascii="TH SarabunIT๙" w:hAnsi="TH SarabunIT๙" w:eastAsia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ลดภาษี (ตามมาตรา 56 และ 57) จำนวน ......................</w:t>
      </w:r>
      <w:r>
        <w:rPr>
          <w:rFonts w:ascii="TH SarabunIT๙" w:hAnsi="TH SarabunIT๙" w:eastAsia="TH SarabunIT๙" w:cs="TH SarabunIT๙"/>
          <w:sz w:val="32"/>
          <w:szCs w:val="32"/>
        </w:rPr>
        <w:t xml:space="preserve">.....................</w:t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........... บาท</w:t>
      </w:r>
    </w:p>
    <w:p>
      <w:pPr>
        <w:spacing w:after="0" w:line="276" w:lineRule="auto"/>
        <w:ind w:left="284" w:hanging="284"/>
        <w:jc w:val="thaiDistribute"/>
        <w:rPr>
          <w:rFonts w:ascii="TH SarabunIT๙" w:hAnsi="TH SarabunIT๙" w:eastAsia="TH SarabunIT๙" w:cs="TH SarabunIT๙"/>
          <w:sz w:val="32"/>
          <w:szCs w:val="32"/>
        </w:rPr>
      </w:pPr>
      <w:r>
        <w:rPr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3332480</wp:posOffset>
                </wp:positionH>
                <wp:positionV relativeFrom="paragraph">
                  <wp:posOffset>198755</wp:posOffset>
                </wp:positionV>
                <wp:extent cx="1190625" cy="371475"/>
                <wp:wrapNone/>
                <wp:docPr id="8" name="Text Box 7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71475"/>
                        </a:xfrm>
                        <a:prstGeom prst="rect">
                          <a:avLst/>
                        </a:prstGeom>
                        <a:noFill/>
                        <a:ln cap="flat" cmpd="sng" w="6350">
                          <a:prstDash val="solid"/>
                        </a:ln>
                      </wps:spPr>
                      <wps:style>
                        <a:lnRef idx="0">
                          <a:srgbClr val="4472C4">
                            <a:alpha val="100000"/>
                          </a:srgbClr>
                        </a:lnRef>
                        <a:fillRef idx="0">
                          <a:srgbClr val="4472C4">
                            <a:alpha val="100000"/>
                          </a:srgbClr>
                        </a:fillRef>
                        <a:effectRef idx="0">
                          <a:srgbClr val="4472C4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TH SarabunIT๙" w:hAnsi="TH SarabunIT๙" w:eastAsia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type="#_x0000_t202" style="position:absolute;margin-left:262.4pt;margin-top:15.65pt;width:93.75pt;height:29.25pt;z-index:251666432;mso-position-horizontal-relative:margin;v-text-anchor:top;mso-wrap-distance-left:9pt;mso-wrap-distance-top:0pt;mso-wrap-distance-right:9pt;mso-wrap-distance-bottom:0pt;mso-wrap-style:square;position:absolute;left:0;text-align:left" filled="f" strokecolor="#000000" strokeweight="0.5pt" stroked="f">
                <v:textbox style="" inset="7.2pt,3.6pt,7.2pt,3.6pt">
                  <w:txbxContent>
                    <w:p>
                      <w:pPr>
                        <w:spacing/>
                        <w:jc w:val="center"/>
                        <w:rPr>
                          <w:rFonts w:ascii="TH SarabunIT๙" w:hAnsi="TH SarabunIT๙" w:eastAsia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eastAsia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ภาษีที่คำนวณได้หลังจากการลดภาษีตามข้อ 2 แล้ว จำนวน ...................</w:t>
      </w:r>
      <w:r>
        <w:rPr>
          <w:rFonts w:ascii="TH SarabunIT๙" w:hAnsi="TH SarabunIT๙" w:eastAsia="TH SarabunIT๙" w:cs="TH SarabunIT๙"/>
          <w:sz w:val="32"/>
          <w:szCs w:val="32"/>
        </w:rPr>
        <w:t xml:space="preserve">.........</w:t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........ บาท</w:t>
      </w:r>
    </w:p>
    <w:p>
      <w:pPr>
        <w:spacing w:after="0" w:line="276" w:lineRule="auto"/>
        <w:ind w:left="284" w:hanging="284"/>
        <w:jc w:val="thaiDistribute"/>
        <w:rPr>
          <w:rFonts w:ascii="TH SarabunIT๙" w:hAnsi="TH SarabunIT๙" w:eastAsia="TH SarabunIT๙" w:cs="TH SarabunIT๙"/>
          <w:sz w:val="32"/>
          <w:szCs w:val="32"/>
        </w:rPr>
      </w:pP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4. ภาษีที่ต้องชำระหรือพึงชำระในปี พ.ศ. 2562 จำนวน ......</w:t>
      </w:r>
      <w:r>
        <w:rPr>
          <w:rFonts w:ascii="TH SarabunIT๙" w:hAnsi="TH SarabunIT๙" w:eastAsia="TH SarabunIT๙" w:cs="TH SarabunIT๙"/>
          <w:sz w:val="32"/>
          <w:szCs w:val="32"/>
        </w:rPr>
        <w:t xml:space="preserve">.....................</w:t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.................. บาท</w:t>
      </w:r>
    </w:p>
    <w:p>
      <w:pPr>
        <w:spacing w:after="0" w:line="276" w:lineRule="auto"/>
        <w:ind w:left="284" w:hanging="284"/>
        <w:jc w:val="thaiDistribute"/>
        <w:rPr>
          <w:rFonts w:ascii="TH SarabunIT๙" w:hAnsi="TH SarabunIT๙" w:eastAsia="TH SarabunIT๙" w:cs="TH SarabunIT๙"/>
          <w:sz w:val="32"/>
          <w:szCs w:val="32"/>
        </w:rPr>
      </w:pP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5. ภาษีตามข้อ 3 ลบข้อ 4 (ส่วนต่าง)</w:t>
      </w:r>
    </w:p>
    <w:p>
      <w:pPr>
        <w:spacing w:after="0" w:line="276" w:lineRule="auto"/>
        <w:ind w:left="284" w:hanging="284"/>
        <w:jc w:val="thaiDistribute"/>
        <w:rPr>
          <w:rFonts w:ascii="TH SarabunIT๙" w:hAnsi="TH SarabunIT๙" w:eastAsia="TH SarabunIT๙" w:cs="TH SarabunIT๙"/>
          <w:sz w:val="32"/>
          <w:szCs w:val="32"/>
        </w:rPr>
      </w:pPr>
      <w:r>
        <w:rPr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2637155</wp:posOffset>
                </wp:positionH>
                <wp:positionV relativeFrom="paragraph">
                  <wp:posOffset>207010</wp:posOffset>
                </wp:positionV>
                <wp:extent cx="1190625" cy="371475"/>
                <wp:wrapNone/>
                <wp:docPr id="9" name="Text Box 8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71475"/>
                        </a:xfrm>
                        <a:prstGeom prst="rect">
                          <a:avLst/>
                        </a:prstGeom>
                        <a:noFill/>
                        <a:ln cap="flat" cmpd="sng" w="6350">
                          <a:prstDash val="solid"/>
                        </a:ln>
                      </wps:spPr>
                      <wps:style>
                        <a:lnRef idx="0">
                          <a:srgbClr val="4472C4">
                            <a:alpha val="100000"/>
                          </a:srgbClr>
                        </a:lnRef>
                        <a:fillRef idx="0">
                          <a:srgbClr val="4472C4">
                            <a:alpha val="100000"/>
                          </a:srgbClr>
                        </a:fillRef>
                        <a:effectRef idx="0">
                          <a:srgbClr val="4472C4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TH SarabunIT๙" w:hAnsi="TH SarabunIT๙" w:eastAsia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eastAsia="TH SarabunIT๙" w:cs="TH SarabunIT๙"/>
                                <w:noProof/>
                                <w:sz w:val="32"/>
                                <w:szCs w:val="32"/>
                              </w:rPr>
                              <w:t xml:space="preserve">177.79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type="#_x0000_t202" style="position:absolute;margin-left:207.65pt;margin-top:16.3pt;width:93.75pt;height:29.25pt;z-index:251667456;mso-position-horizontal-relative:margin;v-text-anchor:top;mso-wrap-distance-left:9pt;mso-wrap-distance-top:0pt;mso-wrap-distance-right:9pt;mso-wrap-distance-bottom:0pt;mso-wrap-style:square;position:absolute;left:0;text-align:left" filled="f" strokecolor="#000000" strokeweight="0.5pt" stroked="f">
                <v:textbox style="" inset="7.2pt,3.6pt,7.2pt,3.6pt">
                  <w:txbxContent>
                    <w:p>
                      <w:pPr>
                        <w:spacing/>
                        <w:jc w:val="center"/>
                        <w:rPr>
                          <w:rFonts w:ascii="TH SarabunIT๙" w:hAnsi="TH SarabunIT๙" w:eastAsia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eastAsia="TH SarabunIT๙" w:cs="TH SarabunIT๙"/>
                          <w:noProof/>
                          <w:sz w:val="32"/>
                          <w:szCs w:val="32"/>
                        </w:rPr>
                        <w:t xml:space="preserve">177.79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eastAsia="TH SarabunIT๙" w:cs="TH SarabunIT๙"/>
          <w:sz w:val="32"/>
          <w:szCs w:val="32"/>
          <w:cs/>
        </w:rPr>
        <w:tab/>
        <w:t xml:space="preserve"/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5.1 หากจำนวนน้อยกว่าหรือเท่ากับศูนย์ จะไม่ได้รับการบรรเทาภาระภาษี</w:t>
      </w:r>
    </w:p>
    <w:p>
      <w:pPr>
        <w:spacing w:after="0" w:line="276" w:lineRule="auto"/>
        <w:ind w:left="284" w:hanging="284"/>
        <w:jc w:val="thaiDistribute"/>
        <w:rPr>
          <w:rFonts w:ascii="TH SarabunIT๙" w:hAnsi="TH SarabunIT๙" w:eastAsia="TH SarabunIT๙" w:cs="TH SarabunIT๙"/>
          <w:sz w:val="32"/>
          <w:szCs w:val="32"/>
        </w:rPr>
      </w:pPr>
      <w:r>
        <w:rPr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2751455</wp:posOffset>
                </wp:positionH>
                <wp:positionV relativeFrom="paragraph">
                  <wp:posOffset>190500</wp:posOffset>
                </wp:positionV>
                <wp:extent cx="1190625" cy="371475"/>
                <wp:wrapNone/>
                <wp:docPr id="10" name="Text Box 10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71475"/>
                        </a:xfrm>
                        <a:prstGeom prst="rect">
                          <a:avLst/>
                        </a:prstGeom>
                        <a:noFill/>
                        <a:ln cap="flat" cmpd="sng" w="6350">
                          <a:prstDash val="solid"/>
                        </a:ln>
                      </wps:spPr>
                      <wps:style>
                        <a:lnRef idx="0">
                          <a:srgbClr val="4472C4">
                            <a:alpha val="100000"/>
                          </a:srgbClr>
                        </a:lnRef>
                        <a:fillRef idx="0">
                          <a:srgbClr val="4472C4">
                            <a:alpha val="100000"/>
                          </a:srgbClr>
                        </a:fillRef>
                        <a:effectRef idx="0">
                          <a:srgbClr val="4472C4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TH SarabunIT๙" w:hAnsi="TH SarabunIT๙" w:eastAsia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eastAsia="TH SarabunIT๙" w:cs="TH SarabunIT๙"/>
                                <w:noProof/>
                                <w:sz w:val="32"/>
                                <w:szCs w:val="32"/>
                              </w:rPr>
                              <w:t xml:space="preserve">0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type="#_x0000_t202" style="position:absolute;margin-left:216.65pt;margin-top:15pt;width:93.75pt;height:29.25pt;z-index:251668480;mso-position-horizontal-relative:margin;v-text-anchor:top;mso-wrap-distance-left:9pt;mso-wrap-distance-top:0pt;mso-wrap-distance-right:9pt;mso-wrap-distance-bottom:0pt;mso-wrap-style:square;position:absolute;left:0;text-align:left" filled="f" strokecolor="#000000" strokeweight="0.5pt" stroked="f">
                <v:textbox style="" inset="7.2pt,3.6pt,7.2pt,3.6pt">
                  <w:txbxContent>
                    <w:p>
                      <w:pPr>
                        <w:spacing/>
                        <w:jc w:val="center"/>
                        <w:rPr>
                          <w:rFonts w:ascii="TH SarabunIT๙" w:hAnsi="TH SarabunIT๙" w:eastAsia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eastAsia="TH SarabunIT๙" w:cs="TH SarabunIT๙"/>
                          <w:noProof/>
                          <w:sz w:val="32"/>
                          <w:szCs w:val="32"/>
                        </w:rPr>
                        <w:t xml:space="preserve"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eastAsia="TH SarabunIT๙" w:cs="TH SarabunIT๙"/>
          <w:sz w:val="32"/>
          <w:szCs w:val="32"/>
          <w:cs/>
        </w:rPr>
        <w:tab/>
        <w:t xml:space="preserve"/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5.2 หากจำนวนมากกว่าศูนย์ มีส่วนต่าง จำนวน ............................. บาท จะได้รับการบรรเทาภาระภาษี</w:t>
      </w:r>
    </w:p>
    <w:p>
      <w:pPr>
        <w:spacing w:after="0" w:line="276" w:lineRule="auto"/>
        <w:ind w:left="284" w:hanging="284"/>
        <w:jc w:val="thaiDistribute"/>
        <w:rPr>
          <w:rFonts w:ascii="TH SarabunIT๙" w:hAnsi="TH SarabunIT๙" w:eastAsia="TH SarabunIT๙" w:cs="TH SarabunIT๙"/>
          <w:sz w:val="32"/>
          <w:szCs w:val="32"/>
        </w:rPr>
      </w:pPr>
      <w:r>
        <w:rPr>
          <w:rFonts w:ascii="TH SarabunIT๙" w:hAnsi="TH SarabunIT๙" w:eastAsia="TH SarabunIT๙" w:cs="TH SarabunIT๙"/>
          <w:sz w:val="32"/>
          <w:szCs w:val="32"/>
          <w:cs/>
        </w:rPr>
        <w:tab/>
        <w:t xml:space="preserve"/>
      </w:r>
      <w:r>
        <w:rPr>
          <w:rFonts w:ascii="TH SarabunIT๙" w:hAnsi="TH SarabunIT๙" w:eastAsia="TH SarabunIT๙" w:cs="TH SarabunIT๙"/>
          <w:sz w:val="32"/>
          <w:szCs w:val="32"/>
          <w:cs/>
        </w:rPr>
        <w:tab/>
        <w:t xml:space="preserve"/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ในปี พ.ศ. 256</w:t>
      </w:r>
      <w:r>
        <w:rPr>
          <w:rFonts w:ascii="TH SarabunIT๙" w:hAnsi="TH SarabunIT๙" w:eastAsia="TH SarabunIT๙" w:cs="TH SarabunIT๙"/>
          <w:sz w:val="32"/>
          <w:szCs w:val="32"/>
        </w:rPr>
        <w:t xml:space="preserve">4</w:t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 โดยเสียภาษีเพิ่มขึ้น จำนวน ............................. บาท (ร้อยละ </w:t>
      </w:r>
      <w:r>
        <w:rPr>
          <w:rFonts w:ascii="TH SarabunIT๙" w:hAnsi="TH SarabunIT๙" w:eastAsia="TH SarabunIT๙" w:cs="TH SarabunIT๙"/>
          <w:sz w:val="32"/>
          <w:szCs w:val="32"/>
        </w:rPr>
        <w:t xml:space="preserve">50</w:t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 ของส่วนต่าง)</w:t>
      </w:r>
    </w:p>
    <w:p>
      <w:pPr>
        <w:spacing w:after="0" w:line="276" w:lineRule="auto"/>
        <w:ind w:left="284" w:hanging="284"/>
        <w:jc w:val="thaiDistribute"/>
        <w:rPr>
          <w:rFonts w:ascii="TH SarabunIT๙" w:hAnsi="TH SarabunIT๙" w:eastAsia="TH SarabunIT๙" w:cs="TH SarabunIT๙"/>
          <w:sz w:val="32"/>
          <w:szCs w:val="32"/>
        </w:rPr>
      </w:pPr>
      <w:r>
        <w:rPr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599440</wp:posOffset>
                </wp:positionH>
                <wp:positionV relativeFrom="paragraph">
                  <wp:posOffset>186055</wp:posOffset>
                </wp:positionV>
                <wp:extent cx="1733550" cy="371475"/>
                <wp:wrapNone/>
                <wp:docPr id="11" name="Text Box 11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71475"/>
                        </a:xfrm>
                        <a:prstGeom prst="rect">
                          <a:avLst/>
                        </a:prstGeom>
                        <a:noFill/>
                        <a:ln cap="flat" cmpd="sng" w="6350">
                          <a:prstDash val="solid"/>
                        </a:ln>
                      </wps:spPr>
                      <wps:style>
                        <a:lnRef idx="0">
                          <a:srgbClr val="4472C4">
                            <a:alpha val="100000"/>
                          </a:srgbClr>
                        </a:lnRef>
                        <a:fillRef idx="0">
                          <a:srgbClr val="4472C4">
                            <a:alpha val="100000"/>
                          </a:srgbClr>
                        </a:fillRef>
                        <a:effectRef idx="0">
                          <a:srgbClr val="4472C4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TH SarabunIT๙" w:hAnsi="TH SarabunIT๙" w:eastAsia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eastAsia="TH SarabunIT๙" w:cs="TH SarabunIT๙"/>
                                <w:noProof/>
                                <w:sz w:val="32"/>
                                <w:szCs w:val="32"/>
                              </w:rPr>
                              <w:t xml:space="preserve">177.79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type="#_x0000_t202" style="position:absolute;margin-left:47.2pt;margin-top:14.65pt;width:136.5pt;height:29.25pt;z-index:251669504;mso-position-horizontal-relative:margin;v-text-anchor:top;mso-wrap-distance-left:9pt;mso-wrap-distance-top:0pt;mso-wrap-distance-right:9pt;mso-wrap-distance-bottom:0pt;mso-wrap-style:square;position:absolute;left:0;text-align:left" filled="f" strokecolor="#000000" strokeweight="0.5pt" stroked="f">
                <v:textbox style="" inset="7.2pt,3.6pt,7.2pt,3.6pt">
                  <w:txbxContent>
                    <w:p>
                      <w:pPr>
                        <w:spacing/>
                        <w:jc w:val="center"/>
                        <w:rPr>
                          <w:rFonts w:ascii="TH SarabunIT๙" w:hAnsi="TH SarabunIT๙" w:eastAsia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eastAsia="TH SarabunIT๙" w:cs="TH SarabunIT๙"/>
                          <w:noProof/>
                          <w:sz w:val="32"/>
                          <w:szCs w:val="32"/>
                        </w:rPr>
                        <w:t xml:space="preserve">177.79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6. รวมค่าภาษีที่ต้องชำระตามหนังสือแจ้งการประเมินภาษีที่ดินและสิ่งปลูกสร้าง (</w:t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ภ.ด.ส</w:t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.6)</w:t>
      </w:r>
    </w:p>
    <w:p>
      <w:pPr>
        <w:spacing w:after="0" w:line="276" w:lineRule="auto"/>
        <w:ind w:left="284" w:hanging="284"/>
        <w:jc w:val="thaiDistribute"/>
        <w:rPr>
          <w:rFonts w:ascii="TH SarabunIT๙" w:hAnsi="TH SarabunIT๙" w:eastAsia="TH SarabunIT๙" w:cs="TH SarabunIT๙"/>
          <w:sz w:val="32"/>
          <w:szCs w:val="32"/>
        </w:rPr>
      </w:pPr>
      <w:r>
        <w:rPr>
          <w:rFonts w:ascii="TH SarabunIT๙" w:hAnsi="TH SarabunIT๙" w:eastAsia="TH SarabunIT๙" w:cs="TH SarabunIT๙"/>
          <w:sz w:val="32"/>
          <w:szCs w:val="32"/>
          <w:cs/>
        </w:rPr>
        <w:tab/>
        <w:t xml:space="preserve"/>
      </w:r>
      <w:r>
        <w:rPr>
          <w:rFonts w:ascii="TH SarabunIT๙" w:hAnsi="TH SarabunIT๙" w:eastAsia="TH SarabunIT๙" w:cs="TH SarabunIT๙" w:hint="cs"/>
          <w:sz w:val="32"/>
          <w:szCs w:val="32"/>
          <w:cs/>
        </w:rPr>
        <w:t xml:space="preserve">จำนวน ........................................................ บาท</w:t>
      </w:r>
    </w:p>
    <w:p>
      <w:pPr>
        <w:spacing w:line="276" w:lineRule="auto"/>
        <w:ind w:left="284" w:hanging="284"/>
        <w:jc w:val="thaiDistribute"/>
        <w:rPr>
          <w:rFonts w:ascii="TH SarabunIT๙" w:hAnsi="TH SarabunIT๙" w:eastAsia="TH SarabunIT๙" w:cs="TH SarabunIT๙"/>
          <w:sz w:val="32"/>
          <w:szCs w:val="32"/>
        </w:rPr>
      </w:pPr>
    </w:p>
    <w:p>
      <w:pPr>
        <w:spacing w:line="276" w:lineRule="auto"/>
        <w:jc w:val="thaiDistribute"/>
        <w:rPr>
          <w:rFonts w:ascii="TH SarabunIT๙" w:hAnsi="TH SarabunIT๙" w:eastAsia="TH SarabunIT๙" w:cs="TH SarabunIT๙"/>
          <w:sz w:val="32"/>
          <w:szCs w:val="32"/>
        </w:rPr>
      </w:pPr>
    </w:p>
    <w:p>
      <w:pPr>
        <w:spacing w:line="276" w:lineRule="auto"/>
        <w:ind w:left="284" w:hanging="284"/>
        <w:jc w:val="thaiDistribute"/>
        <w:rPr>
          <w:rFonts w:ascii="TH SarabunIT๙" w:hAnsi="TH SarabunIT๙" w:eastAsia="TH SarabunIT๙" w:cs="TH SarabunIT๙"/>
          <w:sz w:val="30"/>
          <w:szCs w:val="30"/>
        </w:rPr>
      </w:pPr>
      <w:r>
        <w:rPr>
          <w:rFonts w:ascii="TH SarabunIT๙" w:hAnsi="TH SarabunIT๙" w:eastAsia="TH SarabunIT๙" w:cs="TH SarabunIT๙" w:hint="cs"/>
          <w:sz w:val="30"/>
          <w:szCs w:val="30"/>
          <w:cs/>
        </w:rPr>
        <w:t xml:space="preserve">คำอธิบาย </w:t>
      </w:r>
      <w:r>
        <w:rPr>
          <w:rFonts w:ascii="TH SarabunIT๙" w:hAnsi="TH SarabunIT๙" w:eastAsia="TH SarabunIT๙" w:cs="TH SarabunIT๙"/>
          <w:sz w:val="30"/>
          <w:szCs w:val="30"/>
        </w:rPr>
        <w:t xml:space="preserve">: </w:t>
      </w:r>
    </w:p>
    <w:p>
      <w:pPr>
        <w:spacing w:after="0" w:line="276" w:lineRule="auto"/>
        <w:ind w:left="284" w:hanging="284"/>
        <w:jc w:val="thaiDistribute"/>
        <w:rPr>
          <w:rFonts w:ascii="TH SarabunIT๙" w:hAnsi="TH SarabunIT๙" w:eastAsia="TH SarabunIT๙" w:cs="TH SarabunIT๙"/>
          <w:sz w:val="30"/>
          <w:szCs w:val="30"/>
        </w:rPr>
      </w:pPr>
      <w:r>
        <w:rPr>
          <w:rFonts w:ascii="TH SarabunIT๙" w:hAnsi="TH SarabunIT๙" w:eastAsia="TH SarabunIT๙" w:cs="TH SarabunIT๙"/>
          <w:sz w:val="30"/>
          <w:szCs w:val="30"/>
        </w:rPr>
        <w:tab/>
        <w:t xml:space="preserve"/>
      </w:r>
      <w:r>
        <w:rPr>
          <w:rFonts w:ascii="TH SarabunIT๙" w:hAnsi="TH SarabunIT๙" w:eastAsia="TH SarabunIT๙" w:cs="TH SarabunIT๙" w:hint="cs"/>
          <w:sz w:val="30"/>
          <w:szCs w:val="30"/>
          <w:cs/>
        </w:rPr>
        <w:t xml:space="preserve">(ก)</w:t>
      </w:r>
      <w:r>
        <w:rPr>
          <w:rFonts w:ascii="TH SarabunIT๙" w:hAnsi="TH SarabunIT๙" w:eastAsia="TH SarabunIT๙" w:cs="TH SarabunIT๙" w:hint="cs"/>
          <w:sz w:val="30"/>
          <w:szCs w:val="30"/>
          <w:cs/>
        </w:rPr>
        <w:tab/>
        <w:t xml:space="preserve"/>
      </w:r>
      <w:r>
        <w:rPr>
          <w:rFonts w:ascii="TH SarabunIT๙" w:hAnsi="TH SarabunIT๙" w:eastAsia="TH SarabunIT๙" w:cs="TH SarabunIT๙" w:hint="cs"/>
          <w:sz w:val="30"/>
          <w:szCs w:val="30"/>
          <w:cs/>
        </w:rPr>
        <w:t xml:space="preserve">ปี พ.ศ. 2564 เป็นต้นไป ให้ระบุประเภททรัพย์สิน ตามพระราชกฤษฎีกาลดภาษีสำหรับที่ดินและสิ่งปลูกสร้าง </w:t>
      </w:r>
      <w:r>
        <w:rPr>
          <w:rFonts w:ascii="TH SarabunIT๙" w:hAnsi="TH SarabunIT๙" w:eastAsia="TH SarabunIT๙" w:cs="TH SarabunIT๙"/>
          <w:sz w:val="30"/>
          <w:szCs w:val="30"/>
          <w:cs/>
        </w:rPr>
        <w:tab/>
        <w:t xml:space="preserve"/>
      </w:r>
      <w:r>
        <w:rPr>
          <w:rFonts w:ascii="TH SarabunIT๙" w:hAnsi="TH SarabunIT๙" w:eastAsia="TH SarabunIT๙" w:cs="TH SarabunIT๙" w:hint="cs"/>
          <w:sz w:val="30"/>
          <w:szCs w:val="30"/>
          <w:cs/>
        </w:rPr>
        <w:t xml:space="preserve">พ.ศ. 256</w:t>
      </w:r>
      <w:r>
        <w:rPr>
          <w:rFonts w:ascii="TH SarabunIT๙" w:hAnsi="TH SarabunIT๙" w:eastAsia="TH SarabunIT๙" w:cs="TH SarabunIT๙"/>
          <w:sz w:val="30"/>
          <w:szCs w:val="30"/>
        </w:rPr>
        <w:t xml:space="preserve">2</w:t>
      </w:r>
      <w:r>
        <w:rPr>
          <w:rFonts w:ascii="TH SarabunIT๙" w:hAnsi="TH SarabunIT๙" w:eastAsia="TH SarabunIT๙" w:cs="TH SarabunIT๙"/>
          <w:sz w:val="30"/>
          <w:szCs w:val="30"/>
        </w:rPr>
        <w:t xml:space="preserve"> </w:t>
      </w:r>
      <w:r>
        <w:rPr>
          <w:rFonts w:ascii="TH SarabunIT๙" w:hAnsi="TH SarabunIT๙" w:eastAsia="TH SarabunIT๙" w:cs="TH SarabunIT๙" w:hint="cs"/>
          <w:sz w:val="30"/>
          <w:szCs w:val="30"/>
          <w:cs/>
        </w:rPr>
        <w:t xml:space="preserve">เช่น ที่ดินที่เป็นที่ตั้งของโรงผลิตไฟฟ้า โรงผลิตไฟฟ้า โรงเรียนเอกชน สวนสัตว์ เป็นต้น</w:t>
      </w:r>
    </w:p>
    <w:p>
      <w:pPr>
        <w:spacing w:after="0" w:line="276" w:lineRule="auto"/>
        <w:ind w:left="284" w:hanging="284"/>
        <w:jc w:val="thaiDistribute"/>
        <w:rPr>
          <w:rFonts w:ascii="TH SarabunIT๙" w:hAnsi="TH SarabunIT๙" w:eastAsia="TH SarabunIT๙" w:cs="TH SarabunIT๙"/>
          <w:sz w:val="30"/>
          <w:szCs w:val="30"/>
        </w:rPr>
      </w:pPr>
      <w:r>
        <w:rPr>
          <w:rFonts w:ascii="TH SarabunIT๙" w:hAnsi="TH SarabunIT๙" w:eastAsia="TH SarabunIT๙" w:cs="TH SarabunIT๙"/>
          <w:sz w:val="30"/>
          <w:szCs w:val="30"/>
          <w:cs/>
        </w:rPr>
        <w:tab/>
        <w:t xml:space="preserve"/>
      </w:r>
      <w:r>
        <w:rPr>
          <w:rFonts w:ascii="TH SarabunIT๙" w:hAnsi="TH SarabunIT๙" w:eastAsia="TH SarabunIT๙" w:cs="TH SarabunIT๙" w:hint="cs"/>
          <w:sz w:val="30"/>
          <w:szCs w:val="30"/>
          <w:cs/>
        </w:rPr>
        <w:t xml:space="preserve">(</w:t>
      </w:r>
      <w:r>
        <w:rPr>
          <w:rFonts w:ascii="TH SarabunIT๙" w:hAnsi="TH SarabunIT๙" w:eastAsia="TH SarabunIT๙" w:cs="TH SarabunIT๙" w:hint="cs"/>
          <w:sz w:val="30"/>
          <w:szCs w:val="30"/>
          <w:cs/>
        </w:rPr>
        <w:t xml:space="preserve">ข)</w:t>
      </w:r>
      <w:r>
        <w:rPr>
          <w:rFonts w:ascii="TH SarabunIT๙" w:hAnsi="TH SarabunIT๙" w:eastAsia="TH SarabunIT๙" w:cs="TH SarabunIT๙"/>
          <w:sz w:val="30"/>
          <w:szCs w:val="30"/>
          <w:cs/>
        </w:rPr>
        <w:tab/>
        <w:t xml:space="preserve"/>
      </w:r>
      <w:r>
        <w:rPr>
          <w:rFonts w:ascii="TH SarabunIT๙" w:hAnsi="TH SarabunIT๙" w:eastAsia="TH SarabunIT๙" w:cs="TH SarabunIT๙" w:hint="cs"/>
          <w:sz w:val="30"/>
          <w:szCs w:val="30"/>
          <w:cs/>
        </w:rPr>
        <w:t xml:space="preserve">ให้ระบุจำนวนภาษีที่ต้องชำระหรือพึงชำระในปี พ.ศ. 2562</w:t>
      </w:r>
    </w:p>
    <w:p>
      <w:pPr>
        <w:spacing w:after="0" w:line="276" w:lineRule="auto"/>
        <w:ind w:left="284" w:hanging="284"/>
        <w:jc w:val="thaiDistribute"/>
        <w:rPr>
          <w:rFonts w:ascii="TH SarabunIT๙" w:hAnsi="TH SarabunIT๙" w:eastAsia="TH SarabunIT๙" w:cs="TH SarabunIT๙"/>
          <w:sz w:val="30"/>
          <w:szCs w:val="30"/>
        </w:rPr>
      </w:pPr>
      <w:r>
        <w:rPr>
          <w:rFonts w:ascii="TH SarabunIT๙" w:hAnsi="TH SarabunIT๙" w:eastAsia="TH SarabunIT๙" w:cs="TH SarabunIT๙"/>
          <w:sz w:val="30"/>
          <w:szCs w:val="30"/>
          <w:cs/>
        </w:rPr>
        <w:tab/>
        <w:t xml:space="preserve"/>
      </w:r>
      <w:r>
        <w:rPr>
          <w:rFonts w:ascii="TH SarabunIT๙" w:hAnsi="TH SarabunIT๙" w:eastAsia="TH SarabunIT๙" w:cs="TH SarabunIT๙" w:hint="cs"/>
          <w:sz w:val="30"/>
          <w:szCs w:val="30"/>
          <w:cs/>
        </w:rPr>
        <w:t xml:space="preserve">(ค)</w:t>
      </w:r>
      <w:r>
        <w:rPr>
          <w:rFonts w:ascii="TH SarabunIT๙" w:hAnsi="TH SarabunIT๙" w:eastAsia="TH SarabunIT๙" w:cs="TH SarabunIT๙"/>
          <w:sz w:val="30"/>
          <w:szCs w:val="30"/>
          <w:cs/>
        </w:rPr>
        <w:tab/>
        <w:t xml:space="preserve"/>
      </w:r>
      <w:r>
        <w:rPr>
          <w:rFonts w:ascii="TH SarabunIT๙" w:hAnsi="TH SarabunIT๙" w:eastAsia="TH SarabunIT๙" w:cs="TH SarabunIT๙" w:hint="cs"/>
          <w:sz w:val="30"/>
          <w:szCs w:val="30"/>
          <w:cs/>
        </w:rPr>
        <w:t xml:space="preserve">ปี พ.ศ. 2563 ให้ระบุจำนวนร้อยละ 25 ของส่วนต่าง</w:t>
      </w:r>
    </w:p>
    <w:p>
      <w:pPr>
        <w:spacing w:after="0" w:line="276" w:lineRule="auto"/>
        <w:ind w:left="284" w:hanging="284"/>
        <w:jc w:val="thaiDistribute"/>
        <w:rPr>
          <w:rFonts w:ascii="TH SarabunIT๙" w:hAnsi="TH SarabunIT๙" w:eastAsia="TH SarabunIT๙" w:cs="TH SarabunIT๙"/>
          <w:sz w:val="30"/>
          <w:szCs w:val="30"/>
        </w:rPr>
      </w:pPr>
      <w:r>
        <w:rPr>
          <w:rFonts w:ascii="TH SarabunIT๙" w:hAnsi="TH SarabunIT๙" w:eastAsia="TH SarabunIT๙" w:cs="TH SarabunIT๙"/>
          <w:sz w:val="30"/>
          <w:szCs w:val="30"/>
          <w:cs/>
        </w:rPr>
        <w:tab/>
        <w:t xml:space="preserve"/>
      </w:r>
      <w:r>
        <w:rPr>
          <w:rFonts w:ascii="TH SarabunIT๙" w:hAnsi="TH SarabunIT๙" w:eastAsia="TH SarabunIT๙" w:cs="TH SarabunIT๙"/>
          <w:sz w:val="30"/>
          <w:szCs w:val="30"/>
          <w:cs/>
        </w:rPr>
        <w:tab/>
        <w:t xml:space="preserve"/>
      </w:r>
      <w:r>
        <w:rPr>
          <w:rFonts w:ascii="TH SarabunIT๙" w:hAnsi="TH SarabunIT๙" w:eastAsia="TH SarabunIT๙" w:cs="TH SarabunIT๙" w:hint="cs"/>
          <w:sz w:val="30"/>
          <w:szCs w:val="30"/>
          <w:cs/>
        </w:rPr>
        <w:t xml:space="preserve">ปี พ.ศ. 2564 ให้ระบุจำนวนร้อยละ 50 ของส่วนต่าง</w:t>
      </w:r>
    </w:p>
    <w:p>
      <w:pPr>
        <w:spacing w:after="0" w:line="276" w:lineRule="auto"/>
        <w:ind w:left="284" w:hanging="284"/>
        <w:jc w:val="thaiDistribute"/>
        <w:rPr>
          <w:rFonts w:ascii="TH SarabunIT๙" w:hAnsi="TH SarabunIT๙" w:eastAsia="TH SarabunIT๙" w:cs="TH SarabunIT๙"/>
          <w:sz w:val="30"/>
          <w:szCs w:val="30"/>
          <w:cs/>
        </w:rPr>
      </w:pPr>
      <w:r>
        <w:rPr>
          <w:rFonts w:ascii="TH SarabunIT๙" w:hAnsi="TH SarabunIT๙" w:eastAsia="TH SarabunIT๙" w:cs="TH SarabunIT๙"/>
          <w:sz w:val="30"/>
          <w:szCs w:val="30"/>
          <w:cs/>
        </w:rPr>
        <w:tab/>
        <w:t xml:space="preserve"/>
      </w:r>
      <w:r>
        <w:rPr>
          <w:rFonts w:ascii="TH SarabunIT๙" w:hAnsi="TH SarabunIT๙" w:eastAsia="TH SarabunIT๙" w:cs="TH SarabunIT๙"/>
          <w:sz w:val="30"/>
          <w:szCs w:val="30"/>
          <w:cs/>
        </w:rPr>
        <w:tab/>
        <w:t xml:space="preserve"/>
      </w:r>
      <w:r>
        <w:rPr>
          <w:rFonts w:ascii="TH SarabunIT๙" w:hAnsi="TH SarabunIT๙" w:eastAsia="TH SarabunIT๙" w:cs="TH SarabunIT๙" w:hint="cs"/>
          <w:sz w:val="30"/>
          <w:szCs w:val="30"/>
          <w:cs/>
        </w:rPr>
        <w:t xml:space="preserve">ปี พ.ศ. 2565 ให้ระบุจำนวนร้อยละ 75 ของส่วนต่าง</w:t>
      </w:r>
    </w:p>
    <w:p>
      <w:pPr>
        <w:spacing/>
        <w:rPr/>
      </w:pPr>
    </w:p>
    <w:sectPr>
      <w:type w:val="nextPage"/>
      <w:pgSz w:w="11906" w:h="16838"/>
      <w:pgMar w:top="1440" w:right="1274" w:bottom="1440" w:left="1276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Cordia New">
    <w:charset w:val="0"/>
    <w:family w:val="swiss"/>
    <w:pitch w:val="variable"/>
    <w:sig w:usb0="81000003" w:usb1="00000000" w:usb2="00000000" w:usb3="00000000" w:csb0="00010001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TH SarabunIT๙">
    <w:charset w:val="0"/>
    <w:family w:val="swiss"/>
    <w:pitch w:val="variable"/>
    <w:sig w:usb0="A100006F" w:usb1="5000205A" w:usb2="00000000" w:usb3="00000000" w:csb0="00010183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  <w:font w:name="Angsana New">
    <w:charset w:val="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characterSpacingControl xmlns:w="http://schemas.openxmlformats.org/wordprocessingml/2006/main"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bidi="th-TH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" w:default="1">
    <w:name w:val="Normal"/>
    <w:qFormat/>
    <w:pPr>
      <w:spacing/>
    </w:pPr>
    <w:rPr/>
  </w:style>
  <w:style w:type="character" w:styleId="a0" w:default="1">
    <w:name w:val="Default Paragraph Font"/>
    <w:uiPriority w:val="1"/>
    <w:semiHidden/>
    <w:unhideWhenUsed/>
    <w:rPr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>
    <w:name w:val="No List"/>
    <w:uiPriority w:val="99"/>
    <w:semiHidden/>
    <w:unhideWhenUsed/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288</Words>
  <Characters>1647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 tiyanunti</dc:creator>
  <cp:keywords/>
  <dc:description/>
  <cp:lastModifiedBy>ADMIN</cp:lastModifiedBy>
  <cp:revision>6</cp:revision>
  <dcterms:created xsi:type="dcterms:W3CDTF">2020-07-30T16:58:00Z</dcterms:created>
  <dcterms:modified xsi:type="dcterms:W3CDTF">2023-01-21T07:03:00Z</dcterms:modified>
</cp:coreProperties>
</file>